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ED" w:rsidRDefault="00780DED" w:rsidP="00780DED">
      <w:pPr>
        <w:adjustRightInd w:val="0"/>
        <w:snapToGrid w:val="0"/>
        <w:rPr>
          <w:rFonts w:ascii="宋体" w:hAnsi="宋体"/>
          <w:sz w:val="24"/>
        </w:rPr>
      </w:pPr>
      <w:r w:rsidRPr="007409D1">
        <w:rPr>
          <w:rFonts w:hint="eastAsia"/>
          <w:b/>
          <w:sz w:val="32"/>
          <w:szCs w:val="44"/>
        </w:rPr>
        <w:t>附件</w:t>
      </w:r>
      <w:r>
        <w:rPr>
          <w:rFonts w:hint="eastAsia"/>
          <w:b/>
          <w:sz w:val="32"/>
          <w:szCs w:val="44"/>
        </w:rPr>
        <w:t>2</w:t>
      </w:r>
    </w:p>
    <w:p w:rsidR="00780DED" w:rsidRPr="00540527" w:rsidRDefault="00780DED" w:rsidP="00780DED">
      <w:pPr>
        <w:ind w:firstLineChars="600" w:firstLine="1687"/>
        <w:rPr>
          <w:b/>
          <w:sz w:val="28"/>
        </w:rPr>
      </w:pPr>
      <w:r w:rsidRPr="00540527">
        <w:rPr>
          <w:rFonts w:hint="eastAsia"/>
          <w:b/>
          <w:sz w:val="28"/>
        </w:rPr>
        <w:t>201</w:t>
      </w:r>
      <w:r>
        <w:rPr>
          <w:rFonts w:hint="eastAsia"/>
          <w:b/>
          <w:sz w:val="28"/>
        </w:rPr>
        <w:t>9</w:t>
      </w:r>
      <w:r w:rsidRPr="00540527">
        <w:rPr>
          <w:rFonts w:hint="eastAsia"/>
          <w:b/>
          <w:sz w:val="28"/>
        </w:rPr>
        <w:t>年高</w:t>
      </w:r>
      <w:proofErr w:type="gramStart"/>
      <w:r w:rsidRPr="00540527">
        <w:rPr>
          <w:rFonts w:hint="eastAsia"/>
          <w:b/>
          <w:sz w:val="28"/>
        </w:rPr>
        <w:t>一</w:t>
      </w:r>
      <w:proofErr w:type="gramEnd"/>
      <w:r w:rsidRPr="00540527">
        <w:rPr>
          <w:rFonts w:hint="eastAsia"/>
          <w:b/>
          <w:sz w:val="28"/>
        </w:rPr>
        <w:t>新生注册学费收费授权通知</w:t>
      </w:r>
    </w:p>
    <w:p w:rsidR="00780DED" w:rsidRDefault="00780DED" w:rsidP="00780DED">
      <w:pPr>
        <w:ind w:firstLineChars="200" w:firstLine="420"/>
      </w:pPr>
      <w:r>
        <w:rPr>
          <w:rFonts w:hint="eastAsia"/>
        </w:rPr>
        <w:t>我校为方便学生</w:t>
      </w:r>
      <w:proofErr w:type="gramStart"/>
      <w:r>
        <w:rPr>
          <w:rFonts w:hint="eastAsia"/>
        </w:rPr>
        <w:t>扣费授权</w:t>
      </w:r>
      <w:proofErr w:type="gramEnd"/>
      <w:r>
        <w:rPr>
          <w:rFonts w:hint="eastAsia"/>
        </w:rPr>
        <w:t>及查询，</w:t>
      </w:r>
      <w:r>
        <w:rPr>
          <w:rFonts w:hint="eastAsia"/>
        </w:rPr>
        <w:t>2019</w:t>
      </w:r>
      <w:r>
        <w:rPr>
          <w:rFonts w:hint="eastAsia"/>
        </w:rPr>
        <w:t>年新生首次使用南海农商银行的掌上学费收费平台，要求</w:t>
      </w:r>
      <w:r>
        <w:rPr>
          <w:rFonts w:hint="eastAsia"/>
        </w:rPr>
        <w:t>2019</w:t>
      </w:r>
      <w:r>
        <w:rPr>
          <w:rFonts w:hint="eastAsia"/>
        </w:rPr>
        <w:t>年新生全部使用该平台进行学费扣费。建议家长自行在家按指引绑定，减轻新生注册步骤。绑定时需要准备的资料如下：</w:t>
      </w:r>
    </w:p>
    <w:p w:rsidR="00780DED" w:rsidRDefault="00780DED" w:rsidP="00780DED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  <w:b/>
          <w:bCs/>
        </w:rPr>
        <w:t>学生身份证</w:t>
      </w:r>
      <w:r>
        <w:rPr>
          <w:rFonts w:hint="eastAsia"/>
        </w:rPr>
        <w:t>号码。</w:t>
      </w:r>
    </w:p>
    <w:p w:rsidR="00780DED" w:rsidRDefault="00780DED" w:rsidP="00780DED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  <w:b/>
          <w:bCs/>
        </w:rPr>
        <w:t>南海农商银行的卡或者存折。</w:t>
      </w:r>
      <w:r>
        <w:rPr>
          <w:rFonts w:hint="eastAsia"/>
        </w:rPr>
        <w:t>（学生或家长的都可以）</w:t>
      </w:r>
    </w:p>
    <w:p w:rsidR="00780DED" w:rsidRDefault="00780DED" w:rsidP="00780DED">
      <w:pPr>
        <w:ind w:firstLineChars="200" w:firstLine="420"/>
        <w:rPr>
          <w:b/>
          <w:bCs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  <w:b/>
          <w:bCs/>
        </w:rPr>
        <w:t>卡或存折开户人的身份证号码及手机。</w:t>
      </w:r>
    </w:p>
    <w:p w:rsidR="00CF3D2C" w:rsidRDefault="00780DED" w:rsidP="00780DED">
      <w:pPr>
        <w:ind w:firstLineChars="200" w:firstLine="420"/>
        <w:rPr>
          <w:b/>
          <w:bCs/>
        </w:rPr>
      </w:pPr>
      <w:r>
        <w:rPr>
          <w:rFonts w:hint="eastAsia"/>
        </w:rPr>
        <w:t>4</w:t>
      </w:r>
      <w:r>
        <w:rPr>
          <w:rFonts w:hint="eastAsia"/>
        </w:rPr>
        <w:t>、签约时填写的签约学校必须是学校的全称：</w:t>
      </w:r>
      <w:r>
        <w:rPr>
          <w:rFonts w:hint="eastAsia"/>
          <w:b/>
          <w:bCs/>
        </w:rPr>
        <w:t>佛山市南海区狮</w:t>
      </w:r>
      <w:proofErr w:type="gramStart"/>
      <w:r>
        <w:rPr>
          <w:rFonts w:hint="eastAsia"/>
          <w:b/>
          <w:bCs/>
        </w:rPr>
        <w:t>山石门</w:t>
      </w:r>
      <w:proofErr w:type="gramEnd"/>
      <w:r>
        <w:rPr>
          <w:rFonts w:hint="eastAsia"/>
          <w:b/>
          <w:bCs/>
        </w:rPr>
        <w:t>高级中学。</w:t>
      </w:r>
    </w:p>
    <w:p w:rsidR="00CF3D2C" w:rsidRDefault="00CF3D2C" w:rsidP="00CF3D2C">
      <w:pPr>
        <w:ind w:firstLineChars="200" w:firstLine="422"/>
        <w:rPr>
          <w:b/>
          <w:bCs/>
        </w:rPr>
      </w:pPr>
    </w:p>
    <w:p w:rsidR="00780DED" w:rsidRDefault="00780DED" w:rsidP="00CF3D2C">
      <w:pPr>
        <w:ind w:firstLineChars="200" w:firstLine="420"/>
        <w:rPr>
          <w:b/>
          <w:bCs/>
        </w:rPr>
      </w:pPr>
      <w:r>
        <w:rPr>
          <w:noProof/>
        </w:rPr>
        <w:drawing>
          <wp:inline distT="0" distB="0" distL="0" distR="0">
            <wp:extent cx="5098207" cy="7067550"/>
            <wp:effectExtent l="19050" t="0" r="7193" b="0"/>
            <wp:docPr id="1" name="图片 1" descr="掌上学费平台签约指引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掌上学费平台签约指引1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07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ED" w:rsidRDefault="00780DED" w:rsidP="00780DED"/>
    <w:p w:rsidR="00780DED" w:rsidRDefault="00780DED" w:rsidP="00780DED">
      <w:r>
        <w:rPr>
          <w:noProof/>
        </w:rPr>
        <w:drawing>
          <wp:inline distT="0" distB="0" distL="0" distR="0">
            <wp:extent cx="6293743" cy="8724900"/>
            <wp:effectExtent l="19050" t="0" r="0" b="0"/>
            <wp:docPr id="2" name="图片 3" descr="掌上学费平台签约指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掌上学费平台签约指引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43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ED" w:rsidRDefault="00780DED" w:rsidP="00780DED">
      <w:pPr>
        <w:adjustRightInd w:val="0"/>
        <w:snapToGrid w:val="0"/>
        <w:rPr>
          <w:rFonts w:ascii="宋体" w:hAnsi="宋体"/>
          <w:sz w:val="22"/>
        </w:rPr>
      </w:pPr>
    </w:p>
    <w:p w:rsidR="002D4014" w:rsidRDefault="002D4014"/>
    <w:sectPr w:rsidR="002D4014" w:rsidSect="00CF3D2C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B9" w:rsidRDefault="00630EB9" w:rsidP="00233F50">
      <w:r>
        <w:separator/>
      </w:r>
    </w:p>
  </w:endnote>
  <w:endnote w:type="continuationSeparator" w:id="0">
    <w:p w:rsidR="00630EB9" w:rsidRDefault="00630EB9" w:rsidP="002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B9" w:rsidRDefault="00630EB9" w:rsidP="00233F50">
      <w:r>
        <w:separator/>
      </w:r>
    </w:p>
  </w:footnote>
  <w:footnote w:type="continuationSeparator" w:id="0">
    <w:p w:rsidR="00630EB9" w:rsidRDefault="00630EB9" w:rsidP="00233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DED"/>
    <w:rsid w:val="00233F50"/>
    <w:rsid w:val="002D4014"/>
    <w:rsid w:val="00630EB9"/>
    <w:rsid w:val="00780DED"/>
    <w:rsid w:val="00C80D4B"/>
    <w:rsid w:val="00C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D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0DE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3F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3F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195</Characters>
  <Application>Microsoft Office Word</Application>
  <DocSecurity>0</DocSecurity>
  <Lines>1</Lines>
  <Paragraphs>1</Paragraphs>
  <ScaleCrop>false</ScaleCrop>
  <Company>中国石油大学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2019-07-10T01:19:00Z</dcterms:created>
  <dcterms:modified xsi:type="dcterms:W3CDTF">2019-07-10T01:52:00Z</dcterms:modified>
</cp:coreProperties>
</file>